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9"/>
        <w:gridCol w:w="4731"/>
      </w:tblGrid>
      <w:tr>
        <w:trPr/>
        <w:tc>
          <w:tcPr>
            <w:tcW w:w="4839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53975</wp:posOffset>
                  </wp:positionV>
                  <wp:extent cx="638175" cy="609600"/>
                  <wp:effectExtent l="0" t="0" r="0" b="0"/>
                  <wp:wrapNone/>
                  <wp:docPr id="1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6" t="-59" r="-56" b="-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ДЕПАРТАМЕНТ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ОБРАЗОВАНИЯ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ВОРОНЕЖСКОЙ ОБЛАСТИ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им. Ленина, д. 12, г. Воронеж, 394018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(473) 212-75-25, 39 06 58 (Ф)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1093668028464, ИНН/КПП 3666159487/366601001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4.04.2023 г  № 80-12/3150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ответственных за оказание психологической помощи</w:t>
            </w:r>
          </w:p>
        </w:tc>
        <w:tc>
          <w:tcPr>
            <w:tcW w:w="4731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300"/>
        <w:ind w:right="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Уважаемые коллеги!</w:t>
      </w:r>
    </w:p>
    <w:p>
      <w:pPr>
        <w:pStyle w:val="Style18"/>
        <w:spacing w:lineRule="auto" w:line="300"/>
        <w:ind w:right="2" w:firstLine="851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п.п. 3.7 и 3.9 Плана мероприятий («дорожная карта») по комплексной реабилитации и социальной адаптации граждан,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(утв. распоряжением Правительства Воронежской области от 17 февраля 2023 г. № 81-р) департамент образования Воронежской области, органам местного самоуправления необходимо в кратчайшие сроки: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8"/>
          <w:szCs w:val="28"/>
        </w:rPr>
        <w:t>- определить координатора от органа местного самоуправления по организации оказания психологической помощи детям из семей участников СВО в муниципальных дошкольных и общеобразовательных организациях, а также их родителям (законным представителям);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заполнение еженедельного мониторинг оказания психологической помощи обучающимся детям из семей участников СВО в образовательных организациях по каждой образовательной организации отдельно по пятницам до 15 часов по ссылке: https://forms.yandex.ru/u/641043aa5056903bc7683ad1/ (письмо ДО ВО от 16.03.2023 года № 10-12/2411).</w:t>
      </w:r>
    </w:p>
    <w:p>
      <w:pPr>
        <w:pStyle w:val="Normal"/>
        <w:spacing w:lineRule="auto" w:line="276"/>
        <w:ind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Информация о координаторе от органа местного самоуправления по организации оказания психологической помощи детям из семей участников СВО в муниципальных дошкольных и общеобразовательных организациях, а также их родителям (законным представителям) необходимо направить по форме, приведенной в приложении в срок до </w:t>
      </w:r>
      <w:r>
        <w:rPr>
          <w:b/>
          <w:sz w:val="28"/>
          <w:szCs w:val="28"/>
        </w:rPr>
        <w:t>15.00 часов 6.04.2023 г.</w:t>
      </w:r>
      <w:r>
        <w:rPr>
          <w:sz w:val="28"/>
          <w:szCs w:val="28"/>
        </w:rPr>
        <w:t xml:space="preserve"> на электронный адрес </w:t>
      </w:r>
      <w:hyperlink r:id="rId3">
        <w:r>
          <w:rPr>
            <w:rStyle w:val="InternetLink"/>
            <w:b/>
            <w:sz w:val="28"/>
            <w:szCs w:val="28"/>
            <w:lang w:val="en-US"/>
          </w:rPr>
          <w:t>stop</w:t>
        </w:r>
        <w:r>
          <w:rPr>
            <w:rStyle w:val="InternetLink"/>
            <w:b/>
            <w:sz w:val="28"/>
            <w:szCs w:val="28"/>
          </w:rPr>
          <w:t>_</w:t>
        </w:r>
        <w:r>
          <w:rPr>
            <w:rStyle w:val="InternetLink"/>
            <w:b/>
            <w:sz w:val="28"/>
            <w:szCs w:val="28"/>
            <w:lang w:val="en-US"/>
          </w:rPr>
          <w:t>pav</w:t>
        </w:r>
        <w:r>
          <w:rPr>
            <w:rStyle w:val="InternetLink"/>
            <w:b/>
            <w:sz w:val="28"/>
            <w:szCs w:val="28"/>
          </w:rPr>
          <w:t>@mail.ru</w:t>
        </w:r>
      </w:hyperlink>
      <w:r>
        <w:rPr>
          <w:rFonts w:cs="Calibri" w:ascii="Calibri" w:hAnsi="Calibri"/>
          <w:b/>
          <w:color w:val="87898F"/>
          <w:sz w:val="23"/>
          <w:szCs w:val="23"/>
          <w:shd w:fill="FFFFFF" w:val="clear"/>
        </w:rPr>
        <w:t>.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8"/>
          <w:szCs w:val="28"/>
        </w:rPr>
        <w:t xml:space="preserve">Организационно-методическую поддержку оказания психологической помощи несовершеннолетним данной категории обеспечивает ГБУ ВО «Центр психолого-педагогической помощи и развития детей». Дополнительную информацию и консультации можно получить по телефону: 8(473)2210093 (контактные лица Насонова Дина Викторовна, Демина Анастасия Валерьевна). 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муниципальном координаторе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60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433"/>
        <w:gridCol w:w="1832"/>
        <w:gridCol w:w="1923"/>
        <w:gridCol w:w="1840"/>
        <w:gridCol w:w="1478"/>
      </w:tblGrid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Муниципальный координатор</w:t>
            </w:r>
          </w:p>
          <w:p>
            <w:pPr>
              <w:pStyle w:val="Normal"/>
              <w:spacing w:lineRule="auto" w:line="276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Ф.И.О.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Должность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Контактный телефон мобильный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Контактный телефон </w:t>
            </w:r>
          </w:p>
          <w:p>
            <w:pPr>
              <w:pStyle w:val="Normal"/>
              <w:spacing w:lineRule="auto" w:line="276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рабочий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e-mail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b/>
                <w:b/>
                <w:sz w:val="28"/>
                <w:szCs w:val="28"/>
                <w:lang w:val="en-US"/>
              </w:rPr>
            </w:pPr>
            <w:r>
              <w:rPr>
                <w:rFonts w:cs="Calibri"/>
                <w:b/>
                <w:sz w:val="28"/>
                <w:szCs w:val="28"/>
                <w:lang w:val="en-US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</w:tc>
      </w:tr>
    </w:tbl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4"/>
      <w:headerReference w:type="first" r:id="rId5"/>
      <w:type w:val="nextPage"/>
      <w:pgSz w:w="11906" w:h="16838"/>
      <w:pgMar w:left="1985" w:right="567" w:header="709" w:top="1134" w:footer="0" w:bottom="125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choolBook">
    <w:altName w:val="Times New Roman"/>
    <w:charset w:val="00"/>
    <w:family w:val="auto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eastAsia="Lucida Sans Unicode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  <w:sz w:val="20"/>
      <w:szCs w:val="20"/>
    </w:rPr>
  </w:style>
  <w:style w:type="character" w:styleId="WW8Num3z2">
    <w:name w:val="WW8Num3z2"/>
    <w:qFormat/>
    <w:rPr>
      <w:rFonts w:ascii="Wingdings" w:hAnsi="Wingdings" w:cs="Wingdings"/>
      <w:sz w:val="20"/>
      <w:szCs w:val="20"/>
    </w:rPr>
  </w:style>
  <w:style w:type="character" w:styleId="WW8Num4z0">
    <w:name w:val="WW8Num4z0"/>
    <w:qFormat/>
    <w:rPr>
      <w:rFonts w:ascii="Symbol" w:hAnsi="Symbol" w:cs="Symbol"/>
      <w:sz w:val="20"/>
      <w:szCs w:val="20"/>
    </w:rPr>
  </w:style>
  <w:style w:type="character" w:styleId="WW8Num4z1">
    <w:name w:val="WW8Num4z1"/>
    <w:qFormat/>
    <w:rPr>
      <w:rFonts w:ascii="Courier New" w:hAnsi="Courier New" w:cs="Courier New"/>
      <w:sz w:val="20"/>
      <w:szCs w:val="20"/>
    </w:rPr>
  </w:style>
  <w:style w:type="character" w:styleId="WW8Num4z2">
    <w:name w:val="WW8Num4z2"/>
    <w:qFormat/>
    <w:rPr>
      <w:rFonts w:ascii="Wingdings" w:hAnsi="Wingdings" w:cs="Wingdings"/>
      <w:sz w:val="20"/>
      <w:szCs w:val="20"/>
    </w:rPr>
  </w:style>
  <w:style w:type="character" w:styleId="WW8Num5z0">
    <w:name w:val="WW8Num5z0"/>
    <w:qFormat/>
    <w:rPr>
      <w:rFonts w:ascii="Symbol" w:hAnsi="Symbol" w:cs="Symbol"/>
      <w:sz w:val="20"/>
      <w:szCs w:val="20"/>
    </w:rPr>
  </w:style>
  <w:style w:type="character" w:styleId="WW8Num5z1">
    <w:name w:val="WW8Num5z1"/>
    <w:qFormat/>
    <w:rPr>
      <w:rFonts w:ascii="Courier New" w:hAnsi="Courier New" w:cs="Courier New"/>
      <w:sz w:val="20"/>
      <w:szCs w:val="20"/>
    </w:rPr>
  </w:style>
  <w:style w:type="character" w:styleId="WW8Num5z2">
    <w:name w:val="WW8Num5z2"/>
    <w:qFormat/>
    <w:rPr>
      <w:rFonts w:ascii="Wingdings" w:hAnsi="Wingdings" w:cs="Wingdings"/>
      <w:sz w:val="20"/>
      <w:szCs w:val="20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Style14"/>
    <w:rPr/>
  </w:style>
  <w:style w:type="character" w:styleId="InternetLink">
    <w:name w:val="Hyperlink"/>
    <w:rPr>
      <w:color w:val="0000FF"/>
      <w:u w:val="single"/>
    </w:rPr>
  </w:style>
  <w:style w:type="character" w:styleId="WWAbsatzStandardschriftart11111">
    <w:name w:val="WW-Absatz-Standardschriftart11111"/>
    <w:qFormat/>
    <w:rPr/>
  </w:style>
  <w:style w:type="character" w:styleId="Style16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2">
    <w:name w:val="Основной текст (2)_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>
      <w:rFonts w:eastAsia="Calibri"/>
      <w:lang w:val="en-US"/>
    </w:rPr>
  </w:style>
  <w:style w:type="paragraph" w:styleId="Style17">
    <w:name w:val="Обычный (веб)"/>
    <w:basedOn w:val="Normal"/>
    <w:qFormat/>
    <w:pPr>
      <w:spacing w:before="280" w:after="280"/>
    </w:pPr>
    <w:rPr/>
  </w:style>
  <w:style w:type="paragraph" w:styleId="Style18">
    <w:name w:val="Обычный.Название подразделения"/>
    <w:qFormat/>
    <w:pPr>
      <w:widowControl/>
      <w:suppressAutoHyphens w:val="true"/>
      <w:bidi w:val="0"/>
    </w:pPr>
    <w:rPr>
      <w:rFonts w:ascii="SchoolBook;Times New Roman" w:hAnsi="SchoolBook;Times New Roman" w:eastAsia="Calibri" w:cs="SchoolBook;Times New Roman"/>
      <w:color w:val="auto"/>
      <w:sz w:val="28"/>
      <w:szCs w:val="28"/>
      <w:lang w:val="ru-RU" w:bidi="ar-SA" w:eastAsia="zh-C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21">
    <w:name w:val="Основной текст (2)"/>
    <w:basedOn w:val="Normal"/>
    <w:qFormat/>
    <w:pPr>
      <w:widowControl w:val="false"/>
      <w:shd w:fill="FFFFFF" w:val="clear"/>
      <w:spacing w:lineRule="exact" w:line="484" w:before="480" w:after="0"/>
    </w:pPr>
    <w:rPr>
      <w:sz w:val="28"/>
      <w:szCs w:val="28"/>
      <w:lang w:val="en-U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psihologvrn@mail.r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2023-04-07T12:33:00Z</dcterms:created>
  <dc:creator>User301</dc:creator>
  <dc:description/>
  <dc:language>en-US</dc:language>
  <cp:lastModifiedBy>user</cp:lastModifiedBy>
  <cp:lastPrinted>2021-08-30T16:49:00Z</cp:lastPrinted>
  <dcterms:modified xsi:type="dcterms:W3CDTF">2023-04-07T12:33:00Z</dcterms:modified>
  <cp:revision>2</cp:revision>
  <dc:subject/>
  <dc:title/>
</cp:coreProperties>
</file>